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1A17" w14:textId="6763C778" w:rsidR="00672882" w:rsidRPr="00201A6A" w:rsidRDefault="00201A6A" w:rsidP="00B44FE6">
      <w:pPr>
        <w:pStyle w:val="BodyAudi"/>
        <w:ind w:right="-46"/>
        <w:jc w:val="right"/>
      </w:pPr>
      <w:r w:rsidRPr="00201A6A">
        <w:t>18 september</w:t>
      </w:r>
      <w:r w:rsidR="00B44FE6" w:rsidRPr="00201A6A">
        <w:t xml:space="preserve"> 20</w:t>
      </w:r>
      <w:r w:rsidR="007A7496" w:rsidRPr="00201A6A">
        <w:t>2</w:t>
      </w:r>
      <w:r w:rsidR="006C40AD" w:rsidRPr="00201A6A">
        <w:t>3</w:t>
      </w:r>
    </w:p>
    <w:p w14:paraId="28D3A518" w14:textId="08EC9C25" w:rsidR="00B44FE6" w:rsidRPr="00201A6A" w:rsidRDefault="00B44FE6" w:rsidP="00B44FE6">
      <w:pPr>
        <w:pStyle w:val="BodyAudi"/>
        <w:ind w:right="-46"/>
        <w:jc w:val="right"/>
      </w:pPr>
      <w:r w:rsidRPr="00201A6A">
        <w:t>A</w:t>
      </w:r>
      <w:r w:rsidR="007A7496" w:rsidRPr="00201A6A">
        <w:t>2</w:t>
      </w:r>
      <w:r w:rsidR="006C40AD" w:rsidRPr="00201A6A">
        <w:t>3</w:t>
      </w:r>
      <w:r w:rsidRPr="00201A6A">
        <w:t>/</w:t>
      </w:r>
      <w:r w:rsidR="00201A6A" w:rsidRPr="00201A6A">
        <w:t>13</w:t>
      </w:r>
      <w:r w:rsidR="004D7598" w:rsidRPr="00201A6A">
        <w:t>N</w:t>
      </w:r>
    </w:p>
    <w:p w14:paraId="5A716129" w14:textId="77777777" w:rsidR="00B44FE6" w:rsidRPr="00201A6A" w:rsidRDefault="00B44FE6" w:rsidP="00B40F6C">
      <w:pPr>
        <w:pStyle w:val="BodyAudi"/>
      </w:pPr>
    </w:p>
    <w:p w14:paraId="781B8F41" w14:textId="77777777" w:rsidR="00201A6A" w:rsidRPr="00201A6A" w:rsidRDefault="00201A6A" w:rsidP="00201A6A">
      <w:pPr>
        <w:pStyle w:val="BodyAudi"/>
        <w:rPr>
          <w:b/>
          <w:bCs/>
          <w:sz w:val="28"/>
          <w:szCs w:val="28"/>
        </w:rPr>
      </w:pPr>
      <w:r w:rsidRPr="00201A6A">
        <w:rPr>
          <w:b/>
          <w:bCs/>
          <w:sz w:val="28"/>
          <w:szCs w:val="28"/>
        </w:rPr>
        <w:t>Audi op de Zoute Grand Prix 2023</w:t>
      </w:r>
    </w:p>
    <w:p w14:paraId="54539D8F" w14:textId="77777777" w:rsidR="00201A6A" w:rsidRPr="00EE72D2" w:rsidRDefault="00201A6A" w:rsidP="00201A6A">
      <w:pPr>
        <w:pStyle w:val="DeckAudi"/>
        <w:numPr>
          <w:ilvl w:val="0"/>
          <w:numId w:val="4"/>
        </w:numPr>
        <w:ind w:left="357" w:hanging="357"/>
        <w:rPr>
          <w:lang w:val="fr-BE"/>
        </w:rPr>
      </w:pPr>
      <w:r w:rsidRPr="00EE72D2">
        <w:rPr>
          <w:lang w:val="fr-BE"/>
        </w:rPr>
        <w:t>Belgische première van de Audi A6 Avant e-tron concept</w:t>
      </w:r>
    </w:p>
    <w:p w14:paraId="26D054FC" w14:textId="77777777" w:rsidR="00201A6A" w:rsidRPr="00EE72D2" w:rsidRDefault="00201A6A" w:rsidP="00201A6A">
      <w:pPr>
        <w:pStyle w:val="DeckAudi"/>
        <w:numPr>
          <w:ilvl w:val="0"/>
          <w:numId w:val="4"/>
        </w:numPr>
        <w:ind w:left="357" w:hanging="357"/>
        <w:rPr>
          <w:lang w:val="en-GB"/>
        </w:rPr>
      </w:pPr>
      <w:r w:rsidRPr="00EE72D2">
        <w:rPr>
          <w:lang w:val="en-GB"/>
        </w:rPr>
        <w:t>Kunstige Audi e-tron GT art car by Musketon</w:t>
      </w:r>
    </w:p>
    <w:p w14:paraId="21591FD1" w14:textId="77777777" w:rsidR="00201A6A" w:rsidRPr="00201A6A" w:rsidRDefault="00201A6A" w:rsidP="00201A6A">
      <w:pPr>
        <w:pStyle w:val="DeckAudi"/>
        <w:numPr>
          <w:ilvl w:val="0"/>
          <w:numId w:val="4"/>
        </w:numPr>
        <w:ind w:left="357" w:hanging="357"/>
      </w:pPr>
      <w:r w:rsidRPr="00201A6A">
        <w:t>Exclusieve Auto Union/Wanderer Stromlinie Spezial aan de start van de Zoute Rally</w:t>
      </w:r>
    </w:p>
    <w:p w14:paraId="7326475A" w14:textId="77777777" w:rsidR="00201A6A" w:rsidRPr="00201A6A" w:rsidRDefault="00201A6A" w:rsidP="00201A6A">
      <w:pPr>
        <w:pStyle w:val="BodyAudi"/>
      </w:pPr>
    </w:p>
    <w:p w14:paraId="1E8C2AE7" w14:textId="1201760E" w:rsidR="00201A6A" w:rsidRPr="00201A6A" w:rsidRDefault="00201A6A" w:rsidP="00201A6A">
      <w:pPr>
        <w:pStyle w:val="BodyAudi"/>
      </w:pPr>
      <w:r w:rsidRPr="00201A6A">
        <w:t>Ter gelegenheid van de Zoute Grand Prix beleeft de Audi A6 Avant e-tron concept zijn nationale première. De andere absolute eyecatcher op de Audi-stand in Knokke-Heist is de Audi e-tron GT van de hand van de Belgische visuele kunstenaar Musketon. Met zijn stand verbindt Audi performance en design tijdens dit unieke vierdaagse event.</w:t>
      </w:r>
    </w:p>
    <w:p w14:paraId="5D1AB0B4" w14:textId="77777777" w:rsidR="00201A6A" w:rsidRPr="00201A6A" w:rsidRDefault="00201A6A" w:rsidP="00201A6A">
      <w:pPr>
        <w:pStyle w:val="BodyAudi"/>
      </w:pPr>
    </w:p>
    <w:p w14:paraId="0256A648" w14:textId="63F9DD61" w:rsidR="00201A6A" w:rsidRPr="00201A6A" w:rsidRDefault="00201A6A" w:rsidP="00201A6A">
      <w:pPr>
        <w:pStyle w:val="BodyAudi"/>
      </w:pPr>
      <w:r w:rsidRPr="00201A6A">
        <w:t>Van donderdag 5 tot zondag 8 oktober wordt de badplaats Knokke-Heist het decor voor de jaarlijkse hoogmis van de klassieke parels uit de autogeschiedenis en de nieuwste modellen van prestigieuze merken.</w:t>
      </w:r>
    </w:p>
    <w:p w14:paraId="03AEB2FA" w14:textId="77777777" w:rsidR="00201A6A" w:rsidRPr="00201A6A" w:rsidRDefault="00201A6A" w:rsidP="00201A6A">
      <w:pPr>
        <w:pStyle w:val="BodyAudi"/>
      </w:pPr>
    </w:p>
    <w:p w14:paraId="5135BAC6" w14:textId="77777777" w:rsidR="00201A6A" w:rsidRPr="00201A6A" w:rsidRDefault="00201A6A" w:rsidP="00201A6A">
      <w:pPr>
        <w:pStyle w:val="BodyAudi"/>
      </w:pPr>
      <w:r w:rsidRPr="00201A6A">
        <w:t>Audi A6 Avant e-tron concept: de toekomst schrijft geschiedenis</w:t>
      </w:r>
    </w:p>
    <w:p w14:paraId="154B14A1" w14:textId="6014C10A" w:rsidR="00201A6A" w:rsidRPr="00201A6A" w:rsidRDefault="00201A6A" w:rsidP="00201A6A">
      <w:pPr>
        <w:pStyle w:val="BodyAudi"/>
      </w:pPr>
      <w:r w:rsidRPr="00201A6A">
        <w:t>Bezoekers van het PRADO-paviljoen kunnen kennismaken met de Audi A6 Avant e-tron concept. Deze productiegerichte concept car geeft een volledig tastbaar voorproefje van Audi’s 100% elektrische break die vanaf volgend jaar op de markt komt.</w:t>
      </w:r>
    </w:p>
    <w:p w14:paraId="173E7A85" w14:textId="77777777" w:rsidR="00201A6A" w:rsidRPr="00201A6A" w:rsidRDefault="00201A6A" w:rsidP="00201A6A">
      <w:pPr>
        <w:pStyle w:val="BodyAudi"/>
      </w:pPr>
    </w:p>
    <w:p w14:paraId="7C630EAB" w14:textId="52EF0AA5" w:rsidR="00201A6A" w:rsidRPr="00201A6A" w:rsidRDefault="00201A6A" w:rsidP="00201A6A">
      <w:pPr>
        <w:pStyle w:val="BodyAudi"/>
      </w:pPr>
      <w:r w:rsidRPr="00201A6A">
        <w:t xml:space="preserve">Het gepresenteerde concept legt de nadruk op een elegant en praktisch gebruiksgemak. Dankzij het nieuwe en innovatieve Premium Platform Electric (PPE) wordt bovendien een rijbereik tot 700 km (volgens de WLTP-norm) mogelijk. Ook snel en efficiënt opladen kan dankzij het 800V-systeem, waardoor in tien minuten voldoende energie kan worden opgenomen om meer dan 300 kilometer af te leggen. Acceleraties van 0 naar 100 km/u in vier seconden zijn weggelegd voor de krachtigste versies.  De innovatieve, digitale ledmatrixkoplampen zorgen niet alleen voor perfect en precies licht op de weg, maar ze vertellen bovendien ook een verhaal. </w:t>
      </w:r>
    </w:p>
    <w:p w14:paraId="37783CF9" w14:textId="1AC7FEEA" w:rsidR="00201A6A" w:rsidRPr="00201A6A" w:rsidRDefault="00201A6A" w:rsidP="00201A6A">
      <w:pPr>
        <w:pStyle w:val="BodyAudi"/>
      </w:pPr>
    </w:p>
    <w:p w14:paraId="058B246A" w14:textId="77777777" w:rsidR="00201A6A" w:rsidRPr="00201A6A" w:rsidRDefault="00201A6A" w:rsidP="00201A6A">
      <w:pPr>
        <w:pStyle w:val="BodyAudi"/>
      </w:pPr>
    </w:p>
    <w:p w14:paraId="7F36C06F" w14:textId="77777777" w:rsidR="00201A6A" w:rsidRPr="00EE72D2" w:rsidRDefault="00201A6A" w:rsidP="00201A6A">
      <w:pPr>
        <w:pStyle w:val="BodyAudi"/>
        <w:rPr>
          <w:lang w:val="en-GB"/>
        </w:rPr>
      </w:pPr>
      <w:r w:rsidRPr="00EE72D2">
        <w:rPr>
          <w:lang w:val="en-GB"/>
        </w:rPr>
        <w:lastRenderedPageBreak/>
        <w:t>Audi e-tron GT by Musketon: a ride into the details</w:t>
      </w:r>
    </w:p>
    <w:p w14:paraId="72816E83" w14:textId="5196F912" w:rsidR="00201A6A" w:rsidRPr="00201A6A" w:rsidRDefault="00201A6A" w:rsidP="00201A6A">
      <w:pPr>
        <w:pStyle w:val="BodyAudi"/>
      </w:pPr>
      <w:r w:rsidRPr="00201A6A">
        <w:t>De Audi e-tron GT is een van de knapste modellen in het Audi-gamma, zowel op het vlak van design als technologie en dat tot in de kleinste details. En laat nu net de details ook de basis zijn van de digitale kunstwerken van de Belgische visuele kunstenaar Musketon. Zijn stijl? Eentje die zich onderscheidt van de anderen en die gedetailleerd, gedurfd en kleurrijk is. Musketon liet de Audi e-tron GT door zijn handen gaan met de verrassende art car die de absolute eyecatcher in het PRADO-paviljoen is.</w:t>
      </w:r>
      <w:r w:rsidR="00EE72D2">
        <w:t xml:space="preserve"> Op zondag </w:t>
      </w:r>
      <w:r w:rsidR="00BD7696">
        <w:t xml:space="preserve">zal </w:t>
      </w:r>
      <w:r w:rsidR="00EE72D2">
        <w:t>Musketon</w:t>
      </w:r>
      <w:r w:rsidR="00BD7696">
        <w:t xml:space="preserve"> zelf</w:t>
      </w:r>
      <w:r w:rsidR="00EE72D2">
        <w:t xml:space="preserve"> mee</w:t>
      </w:r>
      <w:r w:rsidR="00BD7696">
        <w:t>rijden</w:t>
      </w:r>
      <w:r w:rsidR="00EE72D2">
        <w:t xml:space="preserve"> in de Zoute GT </w:t>
      </w:r>
      <w:r w:rsidR="007263D0">
        <w:t>Tour</w:t>
      </w:r>
      <w:r w:rsidR="006C4994">
        <w:t xml:space="preserve"> met een</w:t>
      </w:r>
      <w:r w:rsidR="00305172">
        <w:t xml:space="preserve"> Audi</w:t>
      </w:r>
      <w:r w:rsidR="006C4994">
        <w:t xml:space="preserve"> e-tron GT art car </w:t>
      </w:r>
      <w:r w:rsidR="00227F57">
        <w:t>van zijn eigen hand.</w:t>
      </w:r>
    </w:p>
    <w:p w14:paraId="206C7268" w14:textId="77777777" w:rsidR="00201A6A" w:rsidRPr="00201A6A" w:rsidRDefault="00201A6A" w:rsidP="00201A6A">
      <w:pPr>
        <w:pStyle w:val="BodyAudi"/>
      </w:pPr>
    </w:p>
    <w:p w14:paraId="6A799218" w14:textId="77777777" w:rsidR="00201A6A" w:rsidRPr="00201A6A" w:rsidRDefault="00201A6A" w:rsidP="00201A6A">
      <w:pPr>
        <w:pStyle w:val="BodyAudi"/>
      </w:pPr>
      <w:r w:rsidRPr="00201A6A">
        <w:t>Zoute Grand Prix: een brug tussen het verleden en het heden</w:t>
      </w:r>
    </w:p>
    <w:p w14:paraId="54E6A252" w14:textId="77777777" w:rsidR="00201A6A" w:rsidRPr="00201A6A" w:rsidRDefault="00201A6A" w:rsidP="00201A6A">
      <w:pPr>
        <w:pStyle w:val="BodyAudi"/>
      </w:pPr>
      <w:r w:rsidRPr="00201A6A">
        <w:t>Aan de start van de Zoute Rally verschijnt op vrijdag 6 oktober en zaterdag 7 oktober de Auto Union/Wanderer Stromlinie Spezial uit 1938. Hij heeft een zescilindermotor in lijn met een cilinderinhoud van twee liter die een vermogen haalt van ongeveer 70 pk en een maximumsnelheid van 150 km/u. Van deze wagen werden destijds slechts drie exemplaren gebouwd voor deelname aan de legendarische rally Luik-Rome-Luik. Aan het einde van de Tweede Wereldoorlog verdwenen de drie wagens echter spoorloos. Nadat later een vriend van het Huis D'Ieteren in Frankrijk een chassis en de bouwtekeningen van een Wanderer W24 terugvond en D'Ieteren Gallery in Saksen een Wanderer-motor en de drie Solex-carburateurs ontdekte, werd een droom werkelijkheid: de auto werd volledig opnieuw opgebouwd.</w:t>
      </w:r>
    </w:p>
    <w:p w14:paraId="2EEE0A71" w14:textId="77777777" w:rsidR="00201A6A" w:rsidRPr="00201A6A" w:rsidRDefault="00201A6A" w:rsidP="00201A6A">
      <w:pPr>
        <w:pStyle w:val="BodyAudi"/>
      </w:pPr>
    </w:p>
    <w:p w14:paraId="4AA93AC2" w14:textId="77777777" w:rsidR="00B40F6C" w:rsidRPr="00201A6A" w:rsidRDefault="00B40F6C" w:rsidP="00B40F6C">
      <w:pPr>
        <w:pStyle w:val="BodyAudi"/>
      </w:pPr>
    </w:p>
    <w:p w14:paraId="59400EA6" w14:textId="77777777" w:rsidR="00B44FE6" w:rsidRPr="00201A6A" w:rsidRDefault="00B44FE6" w:rsidP="00B40F6C">
      <w:pPr>
        <w:pStyle w:val="BodyAudi"/>
      </w:pPr>
    </w:p>
    <w:p w14:paraId="097EDEE9" w14:textId="77777777" w:rsidR="00B44FE6" w:rsidRPr="00201A6A" w:rsidRDefault="00B44FE6" w:rsidP="00B44FE6">
      <w:pPr>
        <w:pStyle w:val="BodyAudi"/>
      </w:pPr>
      <w:r w:rsidRPr="00201A6A">
        <w:br w:type="page"/>
      </w:r>
    </w:p>
    <w:p w14:paraId="633A33A2" w14:textId="77777777" w:rsidR="00B44FE6" w:rsidRPr="00201A6A" w:rsidRDefault="00B44FE6" w:rsidP="00B44FE6">
      <w:pPr>
        <w:pStyle w:val="BodyAudi"/>
      </w:pPr>
    </w:p>
    <w:p w14:paraId="4ADBC763" w14:textId="77777777" w:rsidR="00F942FF" w:rsidRPr="00201A6A" w:rsidRDefault="00F942FF" w:rsidP="00B44FE6">
      <w:pPr>
        <w:pStyle w:val="BodyAudi"/>
      </w:pPr>
    </w:p>
    <w:p w14:paraId="6C7CEC44" w14:textId="77777777" w:rsidR="006C40AD" w:rsidRPr="00201A6A" w:rsidRDefault="006C40AD" w:rsidP="006C40AD">
      <w:pPr>
        <w:pStyle w:val="Body"/>
        <w:jc w:val="both"/>
        <w:rPr>
          <w:b/>
          <w:bCs/>
          <w:sz w:val="18"/>
          <w:szCs w:val="18"/>
          <w:lang w:val="nl-BE"/>
        </w:rPr>
      </w:pPr>
      <w:r w:rsidRPr="00201A6A">
        <w:rPr>
          <w:b/>
          <w:bCs/>
          <w:sz w:val="18"/>
          <w:szCs w:val="18"/>
          <w:lang w:val="nl-BE"/>
        </w:rPr>
        <w:t>Over Audi</w:t>
      </w:r>
    </w:p>
    <w:p w14:paraId="0F80DB9A" w14:textId="77777777" w:rsidR="006C40AD" w:rsidRPr="00201A6A" w:rsidRDefault="006C40AD" w:rsidP="006C40AD">
      <w:pPr>
        <w:pStyle w:val="Body"/>
        <w:jc w:val="both"/>
        <w:rPr>
          <w:sz w:val="18"/>
          <w:szCs w:val="18"/>
          <w:lang w:val="nl-BE"/>
        </w:rPr>
      </w:pPr>
      <w:r w:rsidRPr="00201A6A">
        <w:rPr>
          <w:sz w:val="18"/>
          <w:szCs w:val="18"/>
          <w:lang w:val="nl-BE"/>
        </w:rPr>
        <w:t>De Audi-groep is aanwezig in meer dan 100 markten en produceert op 16 locaties in 11 verschillende landen. Wereldwijd werken er 85.000 personen voor Audi, waaronder meer dan 3.000 in België. In 2022 verkocht het merk met de vier ringen wereldwijd ca. 1.61 miljoen nieuwe wagens, waarvan er 26.253 ingeschreven werden op de Belgische markt. In ons land bereikte Audi in 2022 een marktaandeel van 7,17%. Audi focust op de ontwikkeling van nieuwe producten en duurzame technologieën voor de mobiliteit van de toekomst. Tegen 2025 wil Audi meer dan 30 geëlektrificeerde modellen op de markt brengen, waarvan 20 volledig elektrisch aangedreven. Met haar duurzaamheidsroadmap streeft Audi haar ambitieuze doel na om tegen 2050 volledig CO</w:t>
      </w:r>
      <w:r w:rsidRPr="00201A6A">
        <w:rPr>
          <w:sz w:val="18"/>
          <w:szCs w:val="18"/>
          <w:vertAlign w:val="subscript"/>
          <w:lang w:val="nl-BE"/>
        </w:rPr>
        <w:t>2</w:t>
      </w:r>
      <w:r w:rsidRPr="00201A6A">
        <w:rPr>
          <w:sz w:val="18"/>
          <w:szCs w:val="18"/>
          <w:lang w:val="nl-BE"/>
        </w:rPr>
        <w:t xml:space="preserve"> neutraal te zijn over de volledige levenscyclus van een wagen: van de productie tot het gebruik en de recyclage.</w:t>
      </w:r>
    </w:p>
    <w:sectPr w:rsidR="006C40AD" w:rsidRPr="00201A6A" w:rsidSect="00B44FE6">
      <w:headerReference w:type="default" r:id="rId10"/>
      <w:headerReference w:type="first" r:id="rId11"/>
      <w:footerReference w:type="first" r:id="rId12"/>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7EDFC" w14:textId="77777777" w:rsidR="00CF2D04" w:rsidRDefault="00CF2D04" w:rsidP="00B44FE6">
      <w:pPr>
        <w:spacing w:after="0" w:line="240" w:lineRule="auto"/>
      </w:pPr>
      <w:r>
        <w:separator/>
      </w:r>
    </w:p>
  </w:endnote>
  <w:endnote w:type="continuationSeparator" w:id="0">
    <w:p w14:paraId="4177E1A1" w14:textId="77777777" w:rsidR="00CF2D04" w:rsidRDefault="00CF2D04" w:rsidP="00B44FE6">
      <w:pPr>
        <w:spacing w:after="0" w:line="240" w:lineRule="auto"/>
      </w:pPr>
      <w:r>
        <w:continuationSeparator/>
      </w:r>
    </w:p>
  </w:endnote>
  <w:endnote w:type="continuationNotice" w:id="1">
    <w:p w14:paraId="39ECB9B1" w14:textId="77777777" w:rsidR="00CF2D04" w:rsidRDefault="00CF2D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192F" w14:textId="77777777" w:rsidR="001B60B6" w:rsidRDefault="00B4022C">
    <w:pPr>
      <w:pStyle w:val="Footer"/>
    </w:pPr>
    <w:r>
      <w:rPr>
        <w:noProof/>
      </w:rPr>
      <mc:AlternateContent>
        <mc:Choice Requires="wps">
          <w:drawing>
            <wp:anchor distT="0" distB="0" distL="114300" distR="114300" simplePos="0" relativeHeight="251658243" behindDoc="0" locked="0" layoutInCell="1" allowOverlap="1" wp14:anchorId="6BF9476C" wp14:editId="5535F81D">
              <wp:simplePos x="0" y="0"/>
              <wp:positionH relativeFrom="column">
                <wp:posOffset>3504565</wp:posOffset>
              </wp:positionH>
              <wp:positionV relativeFrom="paragraph">
                <wp:posOffset>-575457</wp:posOffset>
              </wp:positionV>
              <wp:extent cx="2239108" cy="955431"/>
              <wp:effectExtent l="0" t="0" r="8890" b="0"/>
              <wp:wrapNone/>
              <wp:docPr id="4" name="Zone de texte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47FCF498"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4E403865"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F9476C" id="_x0000_t202" coordsize="21600,21600" o:spt="202" path="m,l,21600r21600,l21600,xe">
              <v:stroke joinstyle="miter"/>
              <v:path gradientshapeok="t" o:connecttype="rect"/>
            </v:shapetype>
            <v:shape id="Zone de texte 4" o:spid="_x0000_s1026" type="#_x0000_t202" style="position:absolute;margin-left:275.95pt;margin-top:-45.3pt;width:176.3pt;height:75.2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47FCF498"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4E403865"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127C505F" wp14:editId="46240C33">
              <wp:simplePos x="0" y="0"/>
              <wp:positionH relativeFrom="column">
                <wp:posOffset>-580292</wp:posOffset>
              </wp:positionH>
              <wp:positionV relativeFrom="paragraph">
                <wp:posOffset>-511566</wp:posOffset>
              </wp:positionV>
              <wp:extent cx="1805207" cy="849435"/>
              <wp:effectExtent l="0" t="0" r="5080" b="8255"/>
              <wp:wrapNone/>
              <wp:docPr id="5" name="Zone de texte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3DFBF121" w14:textId="77777777" w:rsidR="00B4022C" w:rsidRDefault="00B4022C">
                          <w:r>
                            <w:rPr>
                              <w:noProof/>
                            </w:rPr>
                            <w:drawing>
                              <wp:inline distT="0" distB="0" distL="0" distR="0" wp14:anchorId="7BAC50A1" wp14:editId="1C9E2707">
                                <wp:extent cx="1615440" cy="655955"/>
                                <wp:effectExtent l="0" t="0" r="3810" b="0"/>
                                <wp:docPr id="6" name="Imag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C505F" id="Zone de texte 5" o:spid="_x0000_s1027" type="#_x0000_t202" style="position:absolute;margin-left:-45.7pt;margin-top:-40.3pt;width:142.15pt;height:66.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3DFBF121" w14:textId="77777777" w:rsidR="00B4022C" w:rsidRDefault="00B4022C">
                    <w:r>
                      <w:rPr>
                        <w:noProof/>
                      </w:rPr>
                      <w:drawing>
                        <wp:inline distT="0" distB="0" distL="0" distR="0" wp14:anchorId="7BAC50A1" wp14:editId="1C9E2707">
                          <wp:extent cx="1615440" cy="655955"/>
                          <wp:effectExtent l="0" t="0" r="3810" b="0"/>
                          <wp:docPr id="6" name="Imag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58241" behindDoc="0" locked="0" layoutInCell="1" allowOverlap="1" wp14:anchorId="6FF4E980" wp14:editId="21AEBFB3">
              <wp:simplePos x="0" y="0"/>
              <wp:positionH relativeFrom="column">
                <wp:posOffset>1365641</wp:posOffset>
              </wp:positionH>
              <wp:positionV relativeFrom="paragraph">
                <wp:posOffset>-564467</wp:posOffset>
              </wp:positionV>
              <wp:extent cx="1817077" cy="1055076"/>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0FC78B96"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4E980" id="Zone de texte 1" o:spid="_x0000_s1028" type="#_x0000_t202" style="position:absolute;margin-left:107.55pt;margin-top:-44.45pt;width:143.1pt;height:83.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0FC78B96"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0E4F" w14:textId="77777777" w:rsidR="00CF2D04" w:rsidRDefault="00CF2D04" w:rsidP="00B44FE6">
      <w:pPr>
        <w:spacing w:after="0" w:line="240" w:lineRule="auto"/>
      </w:pPr>
      <w:r>
        <w:separator/>
      </w:r>
    </w:p>
  </w:footnote>
  <w:footnote w:type="continuationSeparator" w:id="0">
    <w:p w14:paraId="7A060B4A" w14:textId="77777777" w:rsidR="00CF2D04" w:rsidRDefault="00CF2D04" w:rsidP="00B44FE6">
      <w:pPr>
        <w:spacing w:after="0" w:line="240" w:lineRule="auto"/>
      </w:pPr>
      <w:r>
        <w:continuationSeparator/>
      </w:r>
    </w:p>
  </w:footnote>
  <w:footnote w:type="continuationNotice" w:id="1">
    <w:p w14:paraId="7D1B7E23" w14:textId="77777777" w:rsidR="00CF2D04" w:rsidRDefault="00CF2D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C0DE" w14:textId="77777777" w:rsidR="00B44FE6" w:rsidRDefault="00B44FE6">
    <w:pPr>
      <w:pStyle w:val="Header"/>
    </w:pPr>
    <w:r>
      <w:rPr>
        <w:noProof/>
        <w:lang w:val="en-US"/>
      </w:rPr>
      <w:drawing>
        <wp:anchor distT="0" distB="0" distL="114300" distR="114300" simplePos="0" relativeHeight="251658240" behindDoc="1" locked="0" layoutInCell="1" allowOverlap="1" wp14:anchorId="73988416" wp14:editId="3D102ED0">
          <wp:simplePos x="914400" y="449580"/>
          <wp:positionH relativeFrom="page">
            <wp:align>center</wp:align>
          </wp:positionH>
          <wp:positionV relativeFrom="page">
            <wp:align>center</wp:align>
          </wp:positionV>
          <wp:extent cx="7563600" cy="10699200"/>
          <wp:effectExtent l="0" t="0" r="0" b="698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DF1C" w14:textId="77777777" w:rsidR="00B44FE6" w:rsidRDefault="00B4022C">
    <w:pPr>
      <w:pStyle w:val="Header"/>
    </w:pPr>
    <w:r>
      <w:rPr>
        <w:noProof/>
        <w:lang w:val="en-US"/>
      </w:rPr>
      <w:drawing>
        <wp:anchor distT="0" distB="0" distL="114300" distR="114300" simplePos="0" relativeHeight="251658242" behindDoc="1" locked="0" layoutInCell="1" allowOverlap="1" wp14:anchorId="30E0ADEA" wp14:editId="367CC75F">
          <wp:simplePos x="0" y="0"/>
          <wp:positionH relativeFrom="page">
            <wp:align>left</wp:align>
          </wp:positionH>
          <wp:positionV relativeFrom="margin">
            <wp:align>center</wp:align>
          </wp:positionV>
          <wp:extent cx="7563600" cy="10699200"/>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12914A8"/>
    <w:multiLevelType w:val="hybridMultilevel"/>
    <w:tmpl w:val="E0F48E4C"/>
    <w:lvl w:ilvl="0" w:tplc="A7F02B06">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DF32E29"/>
    <w:multiLevelType w:val="hybridMultilevel"/>
    <w:tmpl w:val="AC861BB6"/>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7019088">
    <w:abstractNumId w:val="0"/>
  </w:num>
  <w:num w:numId="2" w16cid:durableId="1042556031">
    <w:abstractNumId w:val="1"/>
  </w:num>
  <w:num w:numId="3" w16cid:durableId="588273337">
    <w:abstractNumId w:val="2"/>
  </w:num>
  <w:num w:numId="4" w16cid:durableId="586769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6A"/>
    <w:rsid w:val="00070B0C"/>
    <w:rsid w:val="000B6750"/>
    <w:rsid w:val="001B60B6"/>
    <w:rsid w:val="00201A6A"/>
    <w:rsid w:val="00227F57"/>
    <w:rsid w:val="00305172"/>
    <w:rsid w:val="0033721D"/>
    <w:rsid w:val="003C6B7B"/>
    <w:rsid w:val="003D24F8"/>
    <w:rsid w:val="003E1F54"/>
    <w:rsid w:val="004143E6"/>
    <w:rsid w:val="004353BC"/>
    <w:rsid w:val="00443E9C"/>
    <w:rsid w:val="004A3296"/>
    <w:rsid w:val="004D7598"/>
    <w:rsid w:val="004E6529"/>
    <w:rsid w:val="00546460"/>
    <w:rsid w:val="005D2F6F"/>
    <w:rsid w:val="005F6280"/>
    <w:rsid w:val="00672882"/>
    <w:rsid w:val="006C0884"/>
    <w:rsid w:val="006C40AD"/>
    <w:rsid w:val="006C4994"/>
    <w:rsid w:val="007263D0"/>
    <w:rsid w:val="00746AF6"/>
    <w:rsid w:val="00772A6C"/>
    <w:rsid w:val="007A7496"/>
    <w:rsid w:val="00A26FB9"/>
    <w:rsid w:val="00A35D6F"/>
    <w:rsid w:val="00B4022C"/>
    <w:rsid w:val="00B40F6C"/>
    <w:rsid w:val="00B44FE6"/>
    <w:rsid w:val="00BD7696"/>
    <w:rsid w:val="00BF0A66"/>
    <w:rsid w:val="00CC72F7"/>
    <w:rsid w:val="00CF2D04"/>
    <w:rsid w:val="00DA4702"/>
    <w:rsid w:val="00E37A96"/>
    <w:rsid w:val="00EE72D2"/>
    <w:rsid w:val="00EF5CB0"/>
    <w:rsid w:val="00F942FF"/>
    <w:rsid w:val="00FE4C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4D8B1"/>
  <w15:chartTrackingRefBased/>
  <w15:docId w15:val="{9ACB8B55-C442-4BD3-90CF-EE78F39A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3119">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Audi_template-PressWord_2023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bbadef-f940-42df-917c-3da7fdaff9a8" xsi:nil="true"/>
    <lcf76f155ced4ddcb4097134ff3c332f xmlns="afa5ba35-c3ec-45bc-9f8d-65d1c75d57e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24B7E93874194D8CA626094CC06FB3" ma:contentTypeVersion="19" ma:contentTypeDescription="Een nieuw document maken." ma:contentTypeScope="" ma:versionID="ef64b03e2f9f7f1e2a90ba976b6975ae">
  <xsd:schema xmlns:xsd="http://www.w3.org/2001/XMLSchema" xmlns:xs="http://www.w3.org/2001/XMLSchema" xmlns:p="http://schemas.microsoft.com/office/2006/metadata/properties" xmlns:ns1="http://schemas.microsoft.com/sharepoint/v3" xmlns:ns2="afa5ba35-c3ec-45bc-9f8d-65d1c75d57e3" xmlns:ns3="1dbbadef-f940-42df-917c-3da7fdaff9a8" targetNamespace="http://schemas.microsoft.com/office/2006/metadata/properties" ma:root="true" ma:fieldsID="3b769ef7eda6d0927475d5b66f58e699" ns1:_="" ns2:_="" ns3:_="">
    <xsd:import namespace="http://schemas.microsoft.com/sharepoint/v3"/>
    <xsd:import namespace="afa5ba35-c3ec-45bc-9f8d-65d1c75d57e3"/>
    <xsd:import namespace="1dbbadef-f940-42df-917c-3da7fdaff9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5ba35-c3ec-45bc-9f8d-65d1c75d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badef-f940-42df-917c-3da7fdaff9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7643176-c0fd-432f-bc73-3b5eee949df6}" ma:internalName="TaxCatchAll" ma:showField="CatchAllData" ma:web="1dbbadef-f940-42df-917c-3da7fdaff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9C321-7001-49F0-9EB5-AFF712976843}">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2.xml><?xml version="1.0" encoding="utf-8"?>
<ds:datastoreItem xmlns:ds="http://schemas.openxmlformats.org/officeDocument/2006/customXml" ds:itemID="{31132657-6D3A-46A7-8723-6335A05B113B}">
  <ds:schemaRefs>
    <ds:schemaRef ds:uri="http://schemas.microsoft.com/sharepoint/v3/contenttype/forms"/>
  </ds:schemaRefs>
</ds:datastoreItem>
</file>

<file path=customXml/itemProps3.xml><?xml version="1.0" encoding="utf-8"?>
<ds:datastoreItem xmlns:ds="http://schemas.openxmlformats.org/officeDocument/2006/customXml" ds:itemID="{05E6F265-4428-4886-83F2-ABA85B7A67F6}"/>
</file>

<file path=docProps/app.xml><?xml version="1.0" encoding="utf-8"?>
<Properties xmlns="http://schemas.openxmlformats.org/officeDocument/2006/extended-properties" xmlns:vt="http://schemas.openxmlformats.org/officeDocument/2006/docPropsVTypes">
  <Template>Audi_template-PressWord_2023_NL</Template>
  <TotalTime>62</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8</cp:revision>
  <dcterms:created xsi:type="dcterms:W3CDTF">2023-09-19T08:17:00Z</dcterms:created>
  <dcterms:modified xsi:type="dcterms:W3CDTF">2023-09-19T09:16:00Z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0x010100FD24B7E93874194D8CA626094CC06FB3</vt:lpwstr>
  </property>
  <property fmtid="{D5CDD505-2E9C-101B-9397-08002B2CF9AE}" pid="3" name="MediaServiceImageTags">
    <vt:lpwstr/>
  </property>
</Properties>
</file>